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9F" w:rsidRDefault="0097209F" w:rsidP="0097209F">
      <w:pPr>
        <w:contextualSpacing/>
        <w:jc w:val="right"/>
        <w:rPr>
          <w:szCs w:val="24"/>
        </w:rPr>
      </w:pPr>
      <w:r w:rsidRPr="00013CA4">
        <w:rPr>
          <w:szCs w:val="24"/>
        </w:rPr>
        <w:t>Приложение</w:t>
      </w:r>
    </w:p>
    <w:p w:rsidR="0097209F" w:rsidRPr="00013CA4" w:rsidRDefault="0097209F" w:rsidP="0097209F">
      <w:pPr>
        <w:contextualSpacing/>
        <w:jc w:val="right"/>
        <w:rPr>
          <w:szCs w:val="24"/>
        </w:rPr>
      </w:pPr>
      <w:r w:rsidRPr="00013CA4">
        <w:rPr>
          <w:szCs w:val="24"/>
        </w:rPr>
        <w:t>к постановлению администрации</w:t>
      </w:r>
      <w:r>
        <w:rPr>
          <w:szCs w:val="24"/>
        </w:rPr>
        <w:t xml:space="preserve"> района</w:t>
      </w:r>
    </w:p>
    <w:p w:rsidR="0097209F" w:rsidRPr="0062695D" w:rsidRDefault="0097209F" w:rsidP="0097209F">
      <w:pPr>
        <w:contextualSpacing/>
        <w:jc w:val="right"/>
        <w:rPr>
          <w:szCs w:val="24"/>
        </w:rPr>
      </w:pPr>
      <w:r w:rsidRPr="0062695D">
        <w:rPr>
          <w:szCs w:val="24"/>
        </w:rPr>
        <w:t>от</w:t>
      </w:r>
      <w:r>
        <w:rPr>
          <w:szCs w:val="24"/>
        </w:rPr>
        <w:t xml:space="preserve"> 30.10.</w:t>
      </w:r>
      <w:r w:rsidRPr="0062695D">
        <w:rPr>
          <w:szCs w:val="24"/>
        </w:rPr>
        <w:t>20</w:t>
      </w:r>
      <w:r>
        <w:rPr>
          <w:szCs w:val="24"/>
        </w:rPr>
        <w:t>25</w:t>
      </w:r>
      <w:r w:rsidRPr="0062695D">
        <w:rPr>
          <w:szCs w:val="24"/>
        </w:rPr>
        <w:t xml:space="preserve"> № </w:t>
      </w:r>
      <w:r>
        <w:rPr>
          <w:szCs w:val="24"/>
        </w:rPr>
        <w:t>528</w:t>
      </w:r>
      <w:r w:rsidRPr="0062695D">
        <w:rPr>
          <w:szCs w:val="24"/>
        </w:rPr>
        <w:t>-п</w:t>
      </w:r>
    </w:p>
    <w:p w:rsidR="0097209F" w:rsidRDefault="0097209F" w:rsidP="0097209F">
      <w:pPr>
        <w:contextualSpacing/>
        <w:jc w:val="both"/>
        <w:rPr>
          <w:sz w:val="28"/>
          <w:szCs w:val="28"/>
        </w:rPr>
      </w:pPr>
    </w:p>
    <w:p w:rsidR="0097209F" w:rsidRDefault="0097209F" w:rsidP="0097209F">
      <w:pPr>
        <w:suppressAutoHyphens/>
        <w:jc w:val="center"/>
        <w:rPr>
          <w:b/>
          <w:sz w:val="28"/>
          <w:szCs w:val="28"/>
          <w:lang w:eastAsia="ar-SA"/>
        </w:rPr>
      </w:pPr>
      <w:r w:rsidRPr="00BA48C4">
        <w:rPr>
          <w:b/>
          <w:sz w:val="28"/>
          <w:szCs w:val="28"/>
          <w:lang w:eastAsia="ar-SA"/>
        </w:rPr>
        <w:t xml:space="preserve">Муниципальная </w:t>
      </w:r>
      <w:r w:rsidRPr="00013CA4">
        <w:rPr>
          <w:b/>
          <w:sz w:val="28"/>
          <w:szCs w:val="28"/>
          <w:lang w:eastAsia="ar-SA"/>
        </w:rPr>
        <w:t>программа</w:t>
      </w:r>
    </w:p>
    <w:p w:rsidR="0097209F" w:rsidRPr="00BA48C4" w:rsidRDefault="0097209F" w:rsidP="0097209F">
      <w:pPr>
        <w:suppressAutoHyphens/>
        <w:jc w:val="center"/>
        <w:rPr>
          <w:b/>
          <w:sz w:val="28"/>
          <w:szCs w:val="28"/>
          <w:lang w:eastAsia="ar-SA"/>
        </w:rPr>
      </w:pPr>
      <w:r w:rsidRPr="00013CA4">
        <w:rPr>
          <w:b/>
          <w:sz w:val="28"/>
          <w:szCs w:val="28"/>
        </w:rPr>
        <w:t>Дзержинско-Тасеевского муниципального округа</w:t>
      </w:r>
    </w:p>
    <w:p w:rsidR="0097209F" w:rsidRPr="00BA48C4" w:rsidRDefault="0097209F" w:rsidP="0097209F">
      <w:pPr>
        <w:suppressAutoHyphens/>
        <w:snapToGrid w:val="0"/>
        <w:ind w:left="-108"/>
        <w:jc w:val="center"/>
        <w:rPr>
          <w:b/>
          <w:sz w:val="28"/>
          <w:szCs w:val="28"/>
          <w:lang w:eastAsia="ar-SA"/>
        </w:rPr>
      </w:pPr>
      <w:r w:rsidRPr="00BA48C4">
        <w:rPr>
          <w:b/>
          <w:sz w:val="28"/>
          <w:szCs w:val="28"/>
          <w:lang w:eastAsia="ar-SA"/>
        </w:rPr>
        <w:t>«Р</w:t>
      </w:r>
      <w:r w:rsidRPr="00BA48C4">
        <w:rPr>
          <w:b/>
          <w:color w:val="000000"/>
          <w:sz w:val="28"/>
          <w:szCs w:val="28"/>
          <w:shd w:val="clear" w:color="auto" w:fill="FFFFFF"/>
        </w:rPr>
        <w:t>азвитие физической культуры и спорта</w:t>
      </w:r>
      <w:r w:rsidRPr="00BA48C4">
        <w:rPr>
          <w:b/>
          <w:sz w:val="28"/>
          <w:szCs w:val="28"/>
          <w:lang w:eastAsia="ar-SA"/>
        </w:rPr>
        <w:t>»</w:t>
      </w:r>
    </w:p>
    <w:p w:rsidR="0097209F" w:rsidRPr="00583F8E" w:rsidRDefault="0097209F" w:rsidP="0097209F">
      <w:pPr>
        <w:suppressAutoHyphens/>
        <w:jc w:val="center"/>
        <w:rPr>
          <w:sz w:val="28"/>
          <w:szCs w:val="28"/>
          <w:lang w:eastAsia="ar-SA"/>
        </w:rPr>
      </w:pPr>
    </w:p>
    <w:p w:rsidR="0097209F" w:rsidRDefault="0097209F" w:rsidP="0097209F">
      <w:pPr>
        <w:suppressAutoHyphens/>
        <w:ind w:left="-142"/>
        <w:jc w:val="center"/>
        <w:rPr>
          <w:b/>
          <w:bCs/>
          <w:sz w:val="28"/>
          <w:szCs w:val="28"/>
          <w:lang w:eastAsia="ar-SA"/>
        </w:rPr>
      </w:pPr>
      <w:r w:rsidRPr="00FB1F54">
        <w:rPr>
          <w:b/>
          <w:bCs/>
          <w:sz w:val="28"/>
          <w:szCs w:val="28"/>
          <w:lang w:eastAsia="ar-SA"/>
        </w:rPr>
        <w:t xml:space="preserve">1. Паспорт муниципальной программы </w:t>
      </w:r>
    </w:p>
    <w:p w:rsidR="0097209F" w:rsidRPr="00FB1F54" w:rsidRDefault="0097209F" w:rsidP="0097209F">
      <w:pPr>
        <w:suppressAutoHyphens/>
        <w:ind w:left="-142"/>
        <w:jc w:val="center"/>
        <w:rPr>
          <w:b/>
          <w:bCs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09"/>
        <w:gridCol w:w="6996"/>
      </w:tblGrid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Наименование муниципальной       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 xml:space="preserve">программы          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rFonts w:eastAsia="SimSun"/>
                <w:sz w:val="28"/>
                <w:szCs w:val="22"/>
              </w:rPr>
            </w:pPr>
            <w:r w:rsidRPr="00CD14AA">
              <w:rPr>
                <w:rFonts w:eastAsia="SimSun"/>
                <w:sz w:val="28"/>
                <w:szCs w:val="22"/>
              </w:rPr>
              <w:t>«</w:t>
            </w:r>
            <w:r w:rsidRPr="00CD14AA">
              <w:rPr>
                <w:sz w:val="28"/>
                <w:szCs w:val="22"/>
              </w:rPr>
              <w:t>Развитие физической культуры и спорта</w:t>
            </w:r>
            <w:r w:rsidRPr="00CD14AA">
              <w:rPr>
                <w:rFonts w:eastAsia="SimSun"/>
                <w:sz w:val="28"/>
                <w:szCs w:val="22"/>
              </w:rPr>
              <w:t>» (далее – программа)</w:t>
            </w:r>
          </w:p>
        </w:tc>
      </w:tr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rPr>
                <w:sz w:val="28"/>
                <w:szCs w:val="28"/>
              </w:rPr>
            </w:pPr>
            <w:r w:rsidRPr="00583F8E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  <w:p w:rsidR="0097209F" w:rsidRPr="00583F8E" w:rsidRDefault="0097209F" w:rsidP="00741D69">
            <w:pPr>
              <w:rPr>
                <w:sz w:val="28"/>
                <w:szCs w:val="28"/>
              </w:rPr>
            </w:pP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Статья 179 Бюджетного кодекса Российской Федерации;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Закон Красноярского края от 15.05.2025 № 9-3914 «О территориальной организации местного самоуправления в Красноярском крае»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Постановление администрации Дзержинского района от 01.08.2025 № 373-п «Об утверждении Порядка принятия решений о разработке муниципальных программ Дзержинско-Тасеевского муниципального округа, их формировании и реализации»;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Постановление администрации Дзержинского района от 30.08.2013 № 791-п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Распоряжение администрации Дзержинского района от 05.09.2025 № 223-р «Об утверждении перечня муниципальных программ Дзержинско-Тасеевского муниципального округа».</w:t>
            </w:r>
          </w:p>
        </w:tc>
      </w:tr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rFonts w:eastAsia="SimSun"/>
                <w:sz w:val="28"/>
                <w:szCs w:val="22"/>
              </w:rPr>
            </w:pPr>
            <w:r w:rsidRPr="00CD14AA">
              <w:rPr>
                <w:rFonts w:eastAsia="SimSun"/>
                <w:sz w:val="28"/>
                <w:szCs w:val="22"/>
              </w:rPr>
              <w:t xml:space="preserve">Отдел культуры, молодежной политики и спорта администрации </w:t>
            </w:r>
            <w:r w:rsidRPr="00CD14AA">
              <w:rPr>
                <w:sz w:val="28"/>
                <w:szCs w:val="22"/>
              </w:rPr>
              <w:t>Дзержинского района</w:t>
            </w:r>
          </w:p>
        </w:tc>
      </w:tr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rFonts w:eastAsia="SimSun"/>
                <w:sz w:val="28"/>
                <w:szCs w:val="22"/>
              </w:rPr>
            </w:pPr>
            <w:r w:rsidRPr="00CD14AA">
              <w:rPr>
                <w:rFonts w:eastAsia="SimSun"/>
                <w:sz w:val="28"/>
                <w:szCs w:val="22"/>
              </w:rPr>
              <w:t>Подведомственные учреждения органа местной администрации в сфере физической культуры и спорта</w:t>
            </w:r>
          </w:p>
        </w:tc>
      </w:tr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1E4361" w:rsidRDefault="0097209F" w:rsidP="00741D69">
            <w:pPr>
              <w:rPr>
                <w:sz w:val="28"/>
                <w:szCs w:val="28"/>
              </w:rPr>
            </w:pPr>
            <w:r w:rsidRPr="001E4361"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«Развитие массовой физической культуры и спорта»</w:t>
            </w:r>
          </w:p>
        </w:tc>
      </w:tr>
      <w:tr w:rsidR="0097209F" w:rsidRPr="00583F8E" w:rsidTr="00741D69">
        <w:trPr>
          <w:trHeight w:val="928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>Цел</w:t>
            </w: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>ь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муниципальной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>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 xml:space="preserve">Создание условий, обеспечивающих возможность гражданам систематически заниматься физической культурой и спортом, повышение спортивного </w:t>
            </w:r>
            <w:r w:rsidRPr="00CD14AA">
              <w:rPr>
                <w:sz w:val="28"/>
                <w:szCs w:val="22"/>
              </w:rPr>
              <w:lastRenderedPageBreak/>
              <w:t>мастерства.</w:t>
            </w:r>
          </w:p>
        </w:tc>
      </w:tr>
      <w:tr w:rsidR="0097209F" w:rsidRPr="00583F8E" w:rsidTr="00741D69">
        <w:trPr>
          <w:trHeight w:val="479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развитие устойчивой потребности всех категорий населения к здоровому образу жизни, формирование мотивации к регулярным занятиям физической культурой и спортом посредством проведения, участия в официальных физкультурных, спортивных мероприятиях;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поддержка существующих и создание новых спортивных клубов по месту жительства;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укрепление материально технической базы учреждений физкультурно-спортивной направленности;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информирование жителей о мероприятиях в области физической культуры и спорта;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обеспечение деятельности центров тестирования «Всероссийского физкультурно-спортивного комплекса» (ГТО);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 xml:space="preserve">- обеспечение </w:t>
            </w:r>
            <w:proofErr w:type="spellStart"/>
            <w:r w:rsidRPr="00CD14AA">
              <w:rPr>
                <w:sz w:val="28"/>
                <w:szCs w:val="22"/>
              </w:rPr>
              <w:t>адресности</w:t>
            </w:r>
            <w:proofErr w:type="spellEnd"/>
            <w:r w:rsidRPr="00CD14AA">
              <w:rPr>
                <w:sz w:val="28"/>
                <w:szCs w:val="22"/>
              </w:rPr>
              <w:t xml:space="preserve"> и шаговой доступности занятий спортом по месту жительства граждан путем расширения сети инструкторов по спорту (дворовых инструкторов)</w:t>
            </w:r>
          </w:p>
        </w:tc>
      </w:tr>
      <w:tr w:rsidR="0097209F" w:rsidRPr="00583F8E" w:rsidTr="00741D69">
        <w:trPr>
          <w:trHeight w:val="479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>Э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тапы и </w:t>
            </w:r>
            <w:r>
              <w:rPr>
                <w:rFonts w:eastAsia="SimSun"/>
                <w:kern w:val="1"/>
                <w:sz w:val="28"/>
                <w:szCs w:val="28"/>
                <w:lang w:eastAsia="ar-SA"/>
              </w:rPr>
              <w:t>с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роки </w:t>
            </w: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br/>
              <w:t>реализации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rFonts w:eastAsia="SimSun"/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2026-2028 годы; этапы не выделяются</w:t>
            </w:r>
          </w:p>
        </w:tc>
      </w:tr>
      <w:tr w:rsidR="0097209F" w:rsidRPr="006A2FB7" w:rsidTr="00741D69">
        <w:trPr>
          <w:trHeight w:val="274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C2AAB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CC2AA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Целевые показатели муниципальной программы 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 xml:space="preserve">- доля населения систематически, </w:t>
            </w:r>
            <w:proofErr w:type="gramStart"/>
            <w:r w:rsidRPr="00CD14AA">
              <w:rPr>
                <w:sz w:val="28"/>
                <w:szCs w:val="22"/>
              </w:rPr>
              <w:t>занимающихся</w:t>
            </w:r>
            <w:proofErr w:type="gramEnd"/>
            <w:r w:rsidRPr="00CD14AA">
              <w:rPr>
                <w:sz w:val="28"/>
                <w:szCs w:val="22"/>
              </w:rPr>
              <w:t xml:space="preserve"> физической культурой и спортом (в 2028 - 69,51%);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численность населения систематически, занимающихся физической культурой и спортом (в 2028 - 13879 чел.);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доля учащихся и студентов, систематически занимающихся физической культурой и спортом, в общей численности учащихся и студентов (в 2028 - 100%);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(в 2028 - 34,49%);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количество жителей, проинформированных о мероприятиях в области физической культуры и спорта (в 2028 – 10,4 тыс. чел.);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 xml:space="preserve">- доля населения </w:t>
            </w:r>
            <w:proofErr w:type="gramStart"/>
            <w:r w:rsidRPr="00CD14AA">
              <w:rPr>
                <w:sz w:val="28"/>
                <w:szCs w:val="22"/>
              </w:rPr>
              <w:t>прошедших</w:t>
            </w:r>
            <w:proofErr w:type="gramEnd"/>
            <w:r w:rsidRPr="00CD14AA">
              <w:rPr>
                <w:sz w:val="28"/>
                <w:szCs w:val="22"/>
              </w:rPr>
              <w:t xml:space="preserve"> тестирование «Всероссийского физкультурно-спортивного </w:t>
            </w:r>
            <w:r w:rsidRPr="00CD14AA">
              <w:rPr>
                <w:sz w:val="28"/>
                <w:szCs w:val="22"/>
              </w:rPr>
              <w:lastRenderedPageBreak/>
              <w:t>комплекса» ГТО (в 2028 – 9,8%);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- количество спортивных сооружений (в 2028 – 97 ед.).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Показатели перечислены в приложение 1 к настоящему паспорту</w:t>
            </w:r>
          </w:p>
        </w:tc>
      </w:tr>
      <w:tr w:rsidR="0097209F" w:rsidRPr="00583F8E" w:rsidTr="00741D69">
        <w:trPr>
          <w:trHeight w:val="800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583F8E" w:rsidRDefault="0097209F" w:rsidP="00741D69">
            <w:pPr>
              <w:widowControl w:val="0"/>
              <w:suppressAutoHyphens/>
              <w:spacing w:line="100" w:lineRule="atLeast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583F8E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Объем бюджетных ассигнований на реализацию мероприятий программы составляет всего 12 472,277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федеральный бюджет 0,0 тыс. рублей, в том числе по годам: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2026 год – 0,0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2027 год – 0,0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2028 год – 0,0 тыс. рублей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краевой бюджет 0,0 тыс. рублей, в том числе по годам: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2026 год – 0,0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2027 год – 0,0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2028 год – 0,0 тыс. рублей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бюджет муниципального округа 12 472,277 тыс. рублей, в том числе по годам: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2026 год – 4 751,597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2027 год – 3 860,340 тыс. рублей,</w:t>
            </w:r>
          </w:p>
          <w:p w:rsidR="0097209F" w:rsidRPr="00CD14AA" w:rsidRDefault="0097209F" w:rsidP="00741D69">
            <w:pPr>
              <w:ind w:firstLine="567"/>
              <w:contextualSpacing/>
              <w:jc w:val="both"/>
              <w:rPr>
                <w:sz w:val="28"/>
                <w:szCs w:val="22"/>
              </w:rPr>
            </w:pPr>
            <w:r w:rsidRPr="00CD14AA">
              <w:rPr>
                <w:sz w:val="28"/>
                <w:szCs w:val="22"/>
              </w:rPr>
              <w:t>2027 год – 3 860,340 тыс. рублей</w:t>
            </w:r>
          </w:p>
        </w:tc>
      </w:tr>
    </w:tbl>
    <w:p w:rsidR="00B15039" w:rsidRDefault="00B15039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/>
    <w:p w:rsidR="0097209F" w:rsidRDefault="0097209F">
      <w:pPr>
        <w:sectPr w:rsidR="0097209F" w:rsidSect="00890FD6">
          <w:headerReference w:type="default" r:id="rId6"/>
          <w:pgSz w:w="11906" w:h="16838"/>
          <w:pgMar w:top="567" w:right="850" w:bottom="1134" w:left="1701" w:header="708" w:footer="708" w:gutter="0"/>
          <w:pgNumType w:start="335"/>
          <w:cols w:space="708"/>
          <w:docGrid w:linePitch="360"/>
        </w:sectPr>
      </w:pPr>
    </w:p>
    <w:p w:rsidR="0097209F" w:rsidRPr="009E1AC4" w:rsidRDefault="0097209F" w:rsidP="0097209F">
      <w:pPr>
        <w:ind w:left="5760"/>
        <w:jc w:val="right"/>
        <w:outlineLvl w:val="1"/>
        <w:rPr>
          <w:szCs w:val="24"/>
        </w:rPr>
      </w:pPr>
      <w:r w:rsidRPr="009E1AC4">
        <w:rPr>
          <w:szCs w:val="24"/>
        </w:rPr>
        <w:lastRenderedPageBreak/>
        <w:t>Приложение № 1</w:t>
      </w:r>
    </w:p>
    <w:p w:rsidR="0097209F" w:rsidRPr="009E1AC4" w:rsidRDefault="0097209F" w:rsidP="0097209F">
      <w:pPr>
        <w:jc w:val="right"/>
        <w:rPr>
          <w:szCs w:val="24"/>
        </w:rPr>
      </w:pPr>
      <w:r w:rsidRPr="009E1AC4">
        <w:rPr>
          <w:szCs w:val="24"/>
        </w:rPr>
        <w:t>к паспорту муниципальной программы</w:t>
      </w:r>
    </w:p>
    <w:p w:rsidR="0097209F" w:rsidRPr="009E1AC4" w:rsidRDefault="0097209F" w:rsidP="0097209F">
      <w:pPr>
        <w:jc w:val="right"/>
        <w:rPr>
          <w:szCs w:val="24"/>
        </w:rPr>
      </w:pPr>
      <w:r w:rsidRPr="009E1AC4">
        <w:rPr>
          <w:szCs w:val="24"/>
        </w:rPr>
        <w:t xml:space="preserve"> «Развитие физической культуры и спорта»</w:t>
      </w:r>
    </w:p>
    <w:p w:rsidR="0097209F" w:rsidRPr="009E1AC4" w:rsidRDefault="0097209F" w:rsidP="0097209F">
      <w:pPr>
        <w:ind w:firstLine="708"/>
        <w:jc w:val="center"/>
        <w:rPr>
          <w:szCs w:val="24"/>
        </w:rPr>
      </w:pPr>
    </w:p>
    <w:p w:rsidR="0097209F" w:rsidRPr="009E1AC4" w:rsidRDefault="0097209F" w:rsidP="0097209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1AC4">
        <w:rPr>
          <w:rFonts w:ascii="Times New Roman" w:hAnsi="Times New Roman" w:cs="Times New Roman"/>
          <w:bCs/>
          <w:sz w:val="24"/>
          <w:szCs w:val="24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97209F" w:rsidRPr="009E1AC4" w:rsidRDefault="0097209F" w:rsidP="0097209F">
      <w:pPr>
        <w:ind w:firstLine="708"/>
        <w:jc w:val="center"/>
        <w:rPr>
          <w:szCs w:val="24"/>
        </w:rPr>
      </w:pPr>
    </w:p>
    <w:tbl>
      <w:tblPr>
        <w:tblW w:w="5119" w:type="pct"/>
        <w:tblInd w:w="-446" w:type="dxa"/>
        <w:tblCellMar>
          <w:left w:w="70" w:type="dxa"/>
          <w:right w:w="70" w:type="dxa"/>
        </w:tblCellMar>
        <w:tblLook w:val="0000"/>
      </w:tblPr>
      <w:tblGrid>
        <w:gridCol w:w="497"/>
        <w:gridCol w:w="9488"/>
        <w:gridCol w:w="1301"/>
        <w:gridCol w:w="1827"/>
        <w:gridCol w:w="791"/>
        <w:gridCol w:w="795"/>
        <w:gridCol w:w="942"/>
      </w:tblGrid>
      <w:tr w:rsidR="0097209F" w:rsidRPr="009E1AC4" w:rsidTr="00741D69">
        <w:trPr>
          <w:cantSplit/>
          <w:trHeight w:val="240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 xml:space="preserve">№  </w:t>
            </w:r>
            <w:r w:rsidRPr="009E1AC4">
              <w:rPr>
                <w:rFonts w:eastAsia="Calibri"/>
                <w:szCs w:val="24"/>
              </w:rPr>
              <w:br/>
            </w:r>
            <w:proofErr w:type="spellStart"/>
            <w:proofErr w:type="gramStart"/>
            <w:r w:rsidRPr="009E1AC4">
              <w:rPr>
                <w:rFonts w:eastAsia="Calibri"/>
                <w:szCs w:val="24"/>
              </w:rPr>
              <w:t>п</w:t>
            </w:r>
            <w:proofErr w:type="spellEnd"/>
            <w:proofErr w:type="gramEnd"/>
            <w:r w:rsidRPr="009E1AC4">
              <w:rPr>
                <w:rFonts w:eastAsia="Calibri"/>
                <w:szCs w:val="24"/>
              </w:rPr>
              <w:t>/</w:t>
            </w:r>
            <w:proofErr w:type="spellStart"/>
            <w:r w:rsidRPr="009E1AC4">
              <w:rPr>
                <w:rFonts w:eastAsia="Calibri"/>
                <w:szCs w:val="24"/>
              </w:rPr>
              <w:t>п</w:t>
            </w:r>
            <w:proofErr w:type="spellEnd"/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szCs w:val="24"/>
              </w:rPr>
              <w:t>Цели, задачи, показатели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Единица</w:t>
            </w:r>
            <w:r w:rsidRPr="009E1AC4">
              <w:rPr>
                <w:rFonts w:eastAsia="Calibri"/>
                <w:szCs w:val="24"/>
              </w:rPr>
              <w:br/>
              <w:t>измерения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 xml:space="preserve">Источник </w:t>
            </w:r>
            <w:r w:rsidRPr="009E1AC4">
              <w:rPr>
                <w:rFonts w:eastAsia="Calibri"/>
                <w:szCs w:val="24"/>
              </w:rPr>
              <w:br/>
              <w:t>информации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2026 год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2027 год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2028 год</w:t>
            </w:r>
          </w:p>
        </w:tc>
      </w:tr>
      <w:tr w:rsidR="0097209F" w:rsidRPr="009E1AC4" w:rsidTr="00741D69">
        <w:trPr>
          <w:cantSplit/>
          <w:trHeight w:val="24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Цель: Создание условий для развития физической культуры и спорта в интересах развития Дзержинско-Тасеевского муниципального округа</w:t>
            </w:r>
          </w:p>
        </w:tc>
      </w:tr>
      <w:tr w:rsidR="0097209F" w:rsidRPr="009E1AC4" w:rsidTr="00741D69">
        <w:trPr>
          <w:cantSplit/>
          <w:trHeight w:val="318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1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 xml:space="preserve">Доля населения систематически, </w:t>
            </w:r>
            <w:proofErr w:type="gramStart"/>
            <w:r w:rsidRPr="009E1AC4">
              <w:rPr>
                <w:rFonts w:eastAsia="Calibri"/>
                <w:szCs w:val="24"/>
              </w:rPr>
              <w:t>занимающихся</w:t>
            </w:r>
            <w:proofErr w:type="gramEnd"/>
            <w:r w:rsidRPr="009E1AC4">
              <w:rPr>
                <w:rFonts w:eastAsia="Calibri"/>
                <w:szCs w:val="24"/>
              </w:rPr>
              <w:t xml:space="preserve"> физической культурой и спортом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56,50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65,51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69,51</w:t>
            </w:r>
          </w:p>
        </w:tc>
      </w:tr>
      <w:tr w:rsidR="0097209F" w:rsidRPr="009E1AC4" w:rsidTr="00741D69">
        <w:trPr>
          <w:cantSplit/>
          <w:trHeight w:val="318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2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rPr>
                <w:rFonts w:eastAsia="Calibri"/>
                <w:szCs w:val="24"/>
              </w:rPr>
            </w:pPr>
            <w:r w:rsidRPr="009E1AC4">
              <w:rPr>
                <w:szCs w:val="24"/>
                <w:lang w:eastAsia="ar-SA"/>
              </w:rPr>
              <w:t xml:space="preserve">Численность населения систематически, </w:t>
            </w:r>
            <w:proofErr w:type="gramStart"/>
            <w:r w:rsidRPr="009E1AC4">
              <w:rPr>
                <w:szCs w:val="24"/>
                <w:lang w:eastAsia="ar-SA"/>
              </w:rPr>
              <w:t>занимающихся</w:t>
            </w:r>
            <w:proofErr w:type="gramEnd"/>
            <w:r w:rsidRPr="009E1AC4">
              <w:rPr>
                <w:szCs w:val="24"/>
                <w:lang w:eastAsia="ar-SA"/>
              </w:rPr>
              <w:t xml:space="preserve"> физической культурой и спортом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ед.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11281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13080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  <w:lang w:eastAsia="ar-SA"/>
              </w:rPr>
              <w:t>13879</w:t>
            </w:r>
          </w:p>
        </w:tc>
      </w:tr>
      <w:tr w:rsidR="0097209F" w:rsidRPr="009E1AC4" w:rsidTr="00741D69">
        <w:trPr>
          <w:cantSplit/>
          <w:trHeight w:val="268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3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студентов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100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100</w:t>
            </w:r>
          </w:p>
        </w:tc>
      </w:tr>
      <w:tr w:rsidR="0097209F" w:rsidRPr="009E1AC4" w:rsidTr="00741D69">
        <w:trPr>
          <w:cantSplit/>
          <w:trHeight w:val="432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4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31,04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32,78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34,49</w:t>
            </w:r>
          </w:p>
        </w:tc>
      </w:tr>
      <w:tr w:rsidR="0097209F" w:rsidRPr="009E1AC4" w:rsidTr="00741D69">
        <w:trPr>
          <w:cantSplit/>
          <w:trHeight w:val="270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5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Количество жителей, проинформированных о мероприятиях в области физической культуры и спорта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тыс. чел.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10,2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10,3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10,4</w:t>
            </w:r>
          </w:p>
        </w:tc>
      </w:tr>
      <w:tr w:rsidR="0097209F" w:rsidRPr="009E1AC4" w:rsidTr="00741D69">
        <w:trPr>
          <w:cantSplit/>
          <w:trHeight w:val="348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6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 xml:space="preserve">Доля населения </w:t>
            </w:r>
            <w:proofErr w:type="gramStart"/>
            <w:r w:rsidRPr="009E1AC4">
              <w:rPr>
                <w:szCs w:val="24"/>
              </w:rPr>
              <w:t>прошедших</w:t>
            </w:r>
            <w:proofErr w:type="gramEnd"/>
            <w:r w:rsidRPr="009E1AC4">
              <w:rPr>
                <w:szCs w:val="24"/>
              </w:rPr>
              <w:t xml:space="preserve"> тестирование «Всероссийского физкультурно-спортивного комплекса» ГТО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8,2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8,4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9,8</w:t>
            </w:r>
          </w:p>
        </w:tc>
      </w:tr>
      <w:tr w:rsidR="0097209F" w:rsidRPr="009E1AC4" w:rsidTr="00741D69">
        <w:trPr>
          <w:cantSplit/>
          <w:trHeight w:val="156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7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Количество спортивных сооружений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overflowPunct/>
              <w:jc w:val="center"/>
              <w:rPr>
                <w:rFonts w:eastAsia="Calibri"/>
                <w:szCs w:val="24"/>
              </w:rPr>
            </w:pPr>
            <w:r w:rsidRPr="009E1AC4">
              <w:rPr>
                <w:rFonts w:eastAsia="Calibri"/>
                <w:szCs w:val="24"/>
              </w:rPr>
              <w:t>ед.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9F" w:rsidRPr="009E1AC4" w:rsidRDefault="0097209F" w:rsidP="00741D69">
            <w:pPr>
              <w:rPr>
                <w:szCs w:val="24"/>
              </w:rPr>
            </w:pPr>
            <w:r w:rsidRPr="009E1AC4">
              <w:rPr>
                <w:szCs w:val="24"/>
              </w:rPr>
              <w:t>Ведомственная отчетность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93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95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09F" w:rsidRPr="009E1AC4" w:rsidRDefault="0097209F" w:rsidP="00741D69">
            <w:pPr>
              <w:jc w:val="center"/>
              <w:rPr>
                <w:szCs w:val="24"/>
              </w:rPr>
            </w:pPr>
            <w:r w:rsidRPr="009E1AC4">
              <w:rPr>
                <w:szCs w:val="24"/>
              </w:rPr>
              <w:t>97</w:t>
            </w:r>
          </w:p>
        </w:tc>
      </w:tr>
    </w:tbl>
    <w:p w:rsidR="0097209F" w:rsidRDefault="0097209F"/>
    <w:sectPr w:rsidR="0097209F" w:rsidSect="0097209F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FD6" w:rsidRDefault="00890FD6" w:rsidP="00890FD6">
      <w:r>
        <w:separator/>
      </w:r>
    </w:p>
  </w:endnote>
  <w:endnote w:type="continuationSeparator" w:id="0">
    <w:p w:rsidR="00890FD6" w:rsidRDefault="00890FD6" w:rsidP="0089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FD6" w:rsidRDefault="00890FD6" w:rsidP="00890FD6">
      <w:r>
        <w:separator/>
      </w:r>
    </w:p>
  </w:footnote>
  <w:footnote w:type="continuationSeparator" w:id="0">
    <w:p w:rsidR="00890FD6" w:rsidRDefault="00890FD6" w:rsidP="00890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2730"/>
      <w:docPartObj>
        <w:docPartGallery w:val="Page Numbers (Top of Page)"/>
        <w:docPartUnique/>
      </w:docPartObj>
    </w:sdtPr>
    <w:sdtContent>
      <w:p w:rsidR="00890FD6" w:rsidRDefault="00890FD6">
        <w:pPr>
          <w:pStyle w:val="a3"/>
          <w:jc w:val="right"/>
        </w:pPr>
        <w:fldSimple w:instr=" PAGE   \* MERGEFORMAT ">
          <w:r>
            <w:rPr>
              <w:noProof/>
            </w:rPr>
            <w:t>335</w:t>
          </w:r>
        </w:fldSimple>
      </w:p>
    </w:sdtContent>
  </w:sdt>
  <w:p w:rsidR="00890FD6" w:rsidRDefault="00890F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09F"/>
    <w:rsid w:val="007473D3"/>
    <w:rsid w:val="00890FD6"/>
    <w:rsid w:val="0097209F"/>
    <w:rsid w:val="00A87FC8"/>
    <w:rsid w:val="00B15039"/>
    <w:rsid w:val="00E87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9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20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7209F"/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0F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90F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0FD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833</Words>
  <Characters>4749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2025-11-11T04:26:00Z</dcterms:created>
  <dcterms:modified xsi:type="dcterms:W3CDTF">2025-11-13T07:55:00Z</dcterms:modified>
</cp:coreProperties>
</file>